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6A6" w:rsidRDefault="00EF06A6" w:rsidP="00EF06A6">
      <w:pPr>
        <w:spacing w:after="100" w:afterAutospacing="1"/>
        <w:jc w:val="center"/>
        <w:outlineLvl w:val="2"/>
        <w:rPr>
          <w:rFonts w:ascii="Times New Roman" w:eastAsia="Calibri" w:hAnsi="Times New Roman" w:cs="Times New Roman"/>
          <w:b/>
          <w:bCs/>
          <w:sz w:val="24"/>
          <w:szCs w:val="24"/>
        </w:rPr>
      </w:pPr>
      <w:proofErr w:type="spellStart"/>
      <w:r>
        <w:rPr>
          <w:rFonts w:ascii="Times New Roman" w:eastAsia="Calibri" w:hAnsi="Times New Roman" w:cs="Times New Roman"/>
          <w:b/>
          <w:bCs/>
          <w:sz w:val="24"/>
          <w:szCs w:val="24"/>
        </w:rPr>
        <w:t>B.Com.I</w:t>
      </w:r>
      <w:proofErr w:type="spellEnd"/>
      <w:r>
        <w:rPr>
          <w:rFonts w:ascii="Times New Roman" w:eastAsia="Calibri" w:hAnsi="Times New Roman" w:cs="Times New Roman"/>
          <w:b/>
          <w:bCs/>
          <w:sz w:val="24"/>
          <w:szCs w:val="24"/>
        </w:rPr>
        <w:t xml:space="preserve"> (Semester-II)</w:t>
      </w:r>
    </w:p>
    <w:p w:rsidR="00EF06A6" w:rsidRPr="00D45BA0" w:rsidRDefault="00EF06A6" w:rsidP="00EF06A6">
      <w:pPr>
        <w:spacing w:after="100" w:afterAutospacing="1"/>
        <w:jc w:val="center"/>
        <w:outlineLvl w:val="2"/>
        <w:rPr>
          <w:rFonts w:ascii="Times New Roman" w:eastAsia="Calibri" w:hAnsi="Times New Roman" w:cs="Times New Roman"/>
          <w:b/>
          <w:bCs/>
          <w:sz w:val="24"/>
          <w:szCs w:val="24"/>
        </w:rPr>
      </w:pPr>
      <w:r>
        <w:rPr>
          <w:rFonts w:ascii="Times New Roman" w:eastAsia="Calibri" w:hAnsi="Times New Roman" w:cs="Times New Roman"/>
          <w:b/>
          <w:bCs/>
          <w:sz w:val="24"/>
          <w:szCs w:val="24"/>
        </w:rPr>
        <w:t>Vertical –e (</w:t>
      </w:r>
      <w:proofErr w:type="spellStart"/>
      <w:r>
        <w:rPr>
          <w:rFonts w:ascii="Times New Roman" w:eastAsia="Calibri" w:hAnsi="Times New Roman" w:cs="Times New Roman"/>
          <w:b/>
          <w:bCs/>
          <w:sz w:val="24"/>
          <w:szCs w:val="24"/>
        </w:rPr>
        <w:t>i</w:t>
      </w:r>
      <w:proofErr w:type="spellEnd"/>
      <w:r>
        <w:rPr>
          <w:rFonts w:ascii="Times New Roman" w:eastAsia="Calibri" w:hAnsi="Times New Roman" w:cs="Times New Roman"/>
          <w:b/>
          <w:bCs/>
          <w:sz w:val="24"/>
          <w:szCs w:val="24"/>
        </w:rPr>
        <w:t>) Ability Enhancement Courses (AEC) English</w:t>
      </w:r>
    </w:p>
    <w:p w:rsidR="00EF06A6" w:rsidRPr="00D45BA0" w:rsidRDefault="00EF06A6" w:rsidP="00EF06A6">
      <w:pPr>
        <w:pStyle w:val="NormalWeb"/>
        <w:jc w:val="center"/>
        <w:rPr>
          <w:b/>
          <w:bCs/>
          <w:u w:val="single"/>
        </w:rPr>
      </w:pPr>
      <w:r w:rsidRPr="00D45BA0">
        <w:rPr>
          <w:b/>
          <w:bCs/>
          <w:u w:val="single"/>
        </w:rPr>
        <w:t>Notes</w:t>
      </w:r>
    </w:p>
    <w:p w:rsidR="00EF06A6" w:rsidRPr="00344C04" w:rsidRDefault="00EF06A6" w:rsidP="00EF06A6">
      <w:pPr>
        <w:pStyle w:val="NormalWeb"/>
        <w:rPr>
          <w:b/>
          <w:bCs/>
        </w:rPr>
      </w:pPr>
      <w:r w:rsidRPr="00344C04">
        <w:rPr>
          <w:b/>
          <w:bCs/>
        </w:rPr>
        <w:t>Long Question Answer (Approximately 500 words)</w:t>
      </w:r>
    </w:p>
    <w:p w:rsidR="00EF06A6" w:rsidRPr="00344C04" w:rsidRDefault="00EF06A6" w:rsidP="00EF06A6">
      <w:pPr>
        <w:spacing w:before="100" w:beforeAutospacing="1" w:after="100" w:afterAutospacing="1" w:line="240" w:lineRule="auto"/>
        <w:rPr>
          <w:rFonts w:ascii="Times New Roman" w:eastAsia="Times New Roman" w:hAnsi="Times New Roman" w:cs="Times New Roman"/>
          <w:sz w:val="24"/>
          <w:szCs w:val="24"/>
        </w:rPr>
      </w:pPr>
      <w:r w:rsidRPr="00344C04">
        <w:rPr>
          <w:rFonts w:ascii="Times New Roman" w:eastAsia="Times New Roman" w:hAnsi="Times New Roman" w:cs="Times New Roman"/>
          <w:b/>
          <w:bCs/>
          <w:sz w:val="24"/>
          <w:szCs w:val="24"/>
        </w:rPr>
        <w:t>Q</w:t>
      </w:r>
      <w:r>
        <w:rPr>
          <w:rFonts w:ascii="Times New Roman" w:eastAsia="Times New Roman" w:hAnsi="Times New Roman" w:cs="Times New Roman"/>
          <w:b/>
          <w:bCs/>
          <w:sz w:val="24"/>
          <w:szCs w:val="24"/>
        </w:rPr>
        <w:t>1</w:t>
      </w:r>
      <w:r w:rsidRPr="00344C04">
        <w:rPr>
          <w:rFonts w:ascii="Times New Roman" w:eastAsia="Times New Roman" w:hAnsi="Times New Roman" w:cs="Times New Roman"/>
          <w:b/>
          <w:bCs/>
          <w:sz w:val="24"/>
          <w:szCs w:val="24"/>
        </w:rPr>
        <w:t xml:space="preserve">. Discuss the contributions and leadership qualities of </w:t>
      </w:r>
      <w:proofErr w:type="spellStart"/>
      <w:r w:rsidRPr="00344C04">
        <w:rPr>
          <w:rFonts w:ascii="Times New Roman" w:eastAsia="Times New Roman" w:hAnsi="Times New Roman" w:cs="Times New Roman"/>
          <w:b/>
          <w:bCs/>
          <w:sz w:val="24"/>
          <w:szCs w:val="24"/>
        </w:rPr>
        <w:t>Indra</w:t>
      </w:r>
      <w:proofErr w:type="spellEnd"/>
      <w:r w:rsidRPr="00344C04">
        <w:rPr>
          <w:rFonts w:ascii="Times New Roman" w:eastAsia="Times New Roman" w:hAnsi="Times New Roman" w:cs="Times New Roman"/>
          <w:b/>
          <w:bCs/>
          <w:sz w:val="24"/>
          <w:szCs w:val="24"/>
        </w:rPr>
        <w:t xml:space="preserve"> </w:t>
      </w:r>
      <w:proofErr w:type="spellStart"/>
      <w:r w:rsidRPr="00344C04">
        <w:rPr>
          <w:rFonts w:ascii="Times New Roman" w:eastAsia="Times New Roman" w:hAnsi="Times New Roman" w:cs="Times New Roman"/>
          <w:b/>
          <w:bCs/>
          <w:sz w:val="24"/>
          <w:szCs w:val="24"/>
        </w:rPr>
        <w:t>Nooyi</w:t>
      </w:r>
      <w:proofErr w:type="spellEnd"/>
      <w:r w:rsidRPr="00344C04">
        <w:rPr>
          <w:rFonts w:ascii="Times New Roman" w:eastAsia="Times New Roman" w:hAnsi="Times New Roman" w:cs="Times New Roman"/>
          <w:b/>
          <w:bCs/>
          <w:sz w:val="24"/>
          <w:szCs w:val="24"/>
        </w:rPr>
        <w:t xml:space="preserve">, </w:t>
      </w:r>
      <w:proofErr w:type="spellStart"/>
      <w:r w:rsidRPr="00344C04">
        <w:rPr>
          <w:rFonts w:ascii="Times New Roman" w:eastAsia="Times New Roman" w:hAnsi="Times New Roman" w:cs="Times New Roman"/>
          <w:b/>
          <w:bCs/>
          <w:sz w:val="24"/>
          <w:szCs w:val="24"/>
        </w:rPr>
        <w:t>Sundar</w:t>
      </w:r>
      <w:proofErr w:type="spellEnd"/>
      <w:r w:rsidRPr="00344C04">
        <w:rPr>
          <w:rFonts w:ascii="Times New Roman" w:eastAsia="Times New Roman" w:hAnsi="Times New Roman" w:cs="Times New Roman"/>
          <w:b/>
          <w:bCs/>
          <w:sz w:val="24"/>
          <w:szCs w:val="24"/>
        </w:rPr>
        <w:t xml:space="preserve"> </w:t>
      </w:r>
      <w:proofErr w:type="spellStart"/>
      <w:r w:rsidRPr="00344C04">
        <w:rPr>
          <w:rFonts w:ascii="Times New Roman" w:eastAsia="Times New Roman" w:hAnsi="Times New Roman" w:cs="Times New Roman"/>
          <w:b/>
          <w:bCs/>
          <w:sz w:val="24"/>
          <w:szCs w:val="24"/>
        </w:rPr>
        <w:t>Pichai</w:t>
      </w:r>
      <w:proofErr w:type="spellEnd"/>
      <w:r w:rsidRPr="00344C04">
        <w:rPr>
          <w:rFonts w:ascii="Times New Roman" w:eastAsia="Times New Roman" w:hAnsi="Times New Roman" w:cs="Times New Roman"/>
          <w:b/>
          <w:bCs/>
          <w:sz w:val="24"/>
          <w:szCs w:val="24"/>
        </w:rPr>
        <w:t xml:space="preserve">, and the </w:t>
      </w:r>
      <w:proofErr w:type="spellStart"/>
      <w:r w:rsidRPr="00344C04">
        <w:rPr>
          <w:rFonts w:ascii="Times New Roman" w:eastAsia="Times New Roman" w:hAnsi="Times New Roman" w:cs="Times New Roman"/>
          <w:b/>
          <w:bCs/>
          <w:sz w:val="24"/>
          <w:szCs w:val="24"/>
        </w:rPr>
        <w:t>Kirloskar</w:t>
      </w:r>
      <w:proofErr w:type="spellEnd"/>
      <w:r w:rsidRPr="00344C04">
        <w:rPr>
          <w:rFonts w:ascii="Times New Roman" w:eastAsia="Times New Roman" w:hAnsi="Times New Roman" w:cs="Times New Roman"/>
          <w:b/>
          <w:bCs/>
          <w:sz w:val="24"/>
          <w:szCs w:val="24"/>
        </w:rPr>
        <w:t xml:space="preserve"> brothers (</w:t>
      </w:r>
      <w:proofErr w:type="spellStart"/>
      <w:r w:rsidRPr="00344C04">
        <w:rPr>
          <w:rFonts w:ascii="Times New Roman" w:eastAsia="Times New Roman" w:hAnsi="Times New Roman" w:cs="Times New Roman"/>
          <w:b/>
          <w:bCs/>
          <w:sz w:val="24"/>
          <w:szCs w:val="24"/>
        </w:rPr>
        <w:t>Laxmanrao</w:t>
      </w:r>
      <w:proofErr w:type="spellEnd"/>
      <w:r w:rsidRPr="00344C04">
        <w:rPr>
          <w:rFonts w:ascii="Times New Roman" w:eastAsia="Times New Roman" w:hAnsi="Times New Roman" w:cs="Times New Roman"/>
          <w:b/>
          <w:bCs/>
          <w:sz w:val="24"/>
          <w:szCs w:val="24"/>
        </w:rPr>
        <w:t xml:space="preserve"> </w:t>
      </w:r>
      <w:proofErr w:type="spellStart"/>
      <w:r w:rsidRPr="00344C04">
        <w:rPr>
          <w:rFonts w:ascii="Times New Roman" w:eastAsia="Times New Roman" w:hAnsi="Times New Roman" w:cs="Times New Roman"/>
          <w:b/>
          <w:bCs/>
          <w:sz w:val="24"/>
          <w:szCs w:val="24"/>
        </w:rPr>
        <w:t>Kirloskar</w:t>
      </w:r>
      <w:proofErr w:type="spellEnd"/>
      <w:r w:rsidRPr="00344C04">
        <w:rPr>
          <w:rFonts w:ascii="Times New Roman" w:eastAsia="Times New Roman" w:hAnsi="Times New Roman" w:cs="Times New Roman"/>
          <w:b/>
          <w:bCs/>
          <w:sz w:val="24"/>
          <w:szCs w:val="24"/>
        </w:rPr>
        <w:t xml:space="preserve"> and associated family efforts with </w:t>
      </w:r>
      <w:proofErr w:type="spellStart"/>
      <w:r w:rsidRPr="00344C04">
        <w:rPr>
          <w:rFonts w:ascii="Times New Roman" w:eastAsia="Times New Roman" w:hAnsi="Times New Roman" w:cs="Times New Roman"/>
          <w:b/>
          <w:bCs/>
          <w:sz w:val="24"/>
          <w:szCs w:val="24"/>
        </w:rPr>
        <w:t>Ramchandra</w:t>
      </w:r>
      <w:proofErr w:type="spellEnd"/>
      <w:r w:rsidRPr="00344C04">
        <w:rPr>
          <w:rFonts w:ascii="Times New Roman" w:eastAsia="Times New Roman" w:hAnsi="Times New Roman" w:cs="Times New Roman"/>
          <w:b/>
          <w:bCs/>
          <w:sz w:val="24"/>
          <w:szCs w:val="24"/>
        </w:rPr>
        <w:t xml:space="preserve"> </w:t>
      </w:r>
      <w:proofErr w:type="spellStart"/>
      <w:r w:rsidRPr="00344C04">
        <w:rPr>
          <w:rFonts w:ascii="Times New Roman" w:eastAsia="Times New Roman" w:hAnsi="Times New Roman" w:cs="Times New Roman"/>
          <w:b/>
          <w:bCs/>
          <w:sz w:val="24"/>
          <w:szCs w:val="24"/>
        </w:rPr>
        <w:t>Rao</w:t>
      </w:r>
      <w:proofErr w:type="spellEnd"/>
      <w:r w:rsidRPr="00344C04">
        <w:rPr>
          <w:rFonts w:ascii="Times New Roman" w:eastAsia="Times New Roman" w:hAnsi="Times New Roman" w:cs="Times New Roman"/>
          <w:b/>
          <w:bCs/>
          <w:sz w:val="24"/>
          <w:szCs w:val="24"/>
        </w:rPr>
        <w:t>) as inspiring Indian-origin leaders in business and industry. How do their journeys reflect the values of innovation, perseverance, and purpose-driven growth?</w:t>
      </w:r>
    </w:p>
    <w:p w:rsidR="00EF06A6" w:rsidRPr="00344C04" w:rsidRDefault="00EF06A6" w:rsidP="00EF06A6">
      <w:pPr>
        <w:spacing w:before="100" w:beforeAutospacing="1" w:after="100" w:afterAutospacing="1" w:line="240" w:lineRule="auto"/>
        <w:rPr>
          <w:rFonts w:ascii="Times New Roman" w:eastAsia="Times New Roman" w:hAnsi="Times New Roman" w:cs="Times New Roman"/>
          <w:sz w:val="24"/>
          <w:szCs w:val="24"/>
        </w:rPr>
      </w:pPr>
      <w:proofErr w:type="spellStart"/>
      <w:r w:rsidRPr="00344C04">
        <w:rPr>
          <w:rFonts w:ascii="Times New Roman" w:eastAsia="Times New Roman" w:hAnsi="Times New Roman" w:cs="Times New Roman"/>
          <w:sz w:val="24"/>
          <w:szCs w:val="24"/>
        </w:rPr>
        <w:t>Indra</w:t>
      </w:r>
      <w:proofErr w:type="spellEnd"/>
      <w:r w:rsidRPr="00344C04">
        <w:rPr>
          <w:rFonts w:ascii="Times New Roman" w:eastAsia="Times New Roman" w:hAnsi="Times New Roman" w:cs="Times New Roman"/>
          <w:sz w:val="24"/>
          <w:szCs w:val="24"/>
        </w:rPr>
        <w:t xml:space="preserve"> </w:t>
      </w:r>
      <w:proofErr w:type="spellStart"/>
      <w:r w:rsidRPr="00344C04">
        <w:rPr>
          <w:rFonts w:ascii="Times New Roman" w:eastAsia="Times New Roman" w:hAnsi="Times New Roman" w:cs="Times New Roman"/>
          <w:sz w:val="24"/>
          <w:szCs w:val="24"/>
        </w:rPr>
        <w:t>Nooyi</w:t>
      </w:r>
      <w:proofErr w:type="spellEnd"/>
      <w:r w:rsidRPr="00344C04">
        <w:rPr>
          <w:rFonts w:ascii="Times New Roman" w:eastAsia="Times New Roman" w:hAnsi="Times New Roman" w:cs="Times New Roman"/>
          <w:sz w:val="24"/>
          <w:szCs w:val="24"/>
        </w:rPr>
        <w:t xml:space="preserve">, </w:t>
      </w:r>
      <w:proofErr w:type="spellStart"/>
      <w:r w:rsidRPr="00344C04">
        <w:rPr>
          <w:rFonts w:ascii="Times New Roman" w:eastAsia="Times New Roman" w:hAnsi="Times New Roman" w:cs="Times New Roman"/>
          <w:sz w:val="24"/>
          <w:szCs w:val="24"/>
        </w:rPr>
        <w:t>Sundar</w:t>
      </w:r>
      <w:proofErr w:type="spellEnd"/>
      <w:r w:rsidRPr="00344C04">
        <w:rPr>
          <w:rFonts w:ascii="Times New Roman" w:eastAsia="Times New Roman" w:hAnsi="Times New Roman" w:cs="Times New Roman"/>
          <w:sz w:val="24"/>
          <w:szCs w:val="24"/>
        </w:rPr>
        <w:t xml:space="preserve"> </w:t>
      </w:r>
      <w:proofErr w:type="spellStart"/>
      <w:r w:rsidRPr="00344C04">
        <w:rPr>
          <w:rFonts w:ascii="Times New Roman" w:eastAsia="Times New Roman" w:hAnsi="Times New Roman" w:cs="Times New Roman"/>
          <w:sz w:val="24"/>
          <w:szCs w:val="24"/>
        </w:rPr>
        <w:t>Pichai</w:t>
      </w:r>
      <w:proofErr w:type="spellEnd"/>
      <w:r w:rsidRPr="00344C04">
        <w:rPr>
          <w:rFonts w:ascii="Times New Roman" w:eastAsia="Times New Roman" w:hAnsi="Times New Roman" w:cs="Times New Roman"/>
          <w:sz w:val="24"/>
          <w:szCs w:val="24"/>
        </w:rPr>
        <w:t xml:space="preserve">, and the </w:t>
      </w:r>
      <w:proofErr w:type="spellStart"/>
      <w:r w:rsidRPr="00344C04">
        <w:rPr>
          <w:rFonts w:ascii="Times New Roman" w:eastAsia="Times New Roman" w:hAnsi="Times New Roman" w:cs="Times New Roman"/>
          <w:sz w:val="24"/>
          <w:szCs w:val="24"/>
        </w:rPr>
        <w:t>Kirloskar</w:t>
      </w:r>
      <w:proofErr w:type="spellEnd"/>
      <w:r w:rsidRPr="00344C04">
        <w:rPr>
          <w:rFonts w:ascii="Times New Roman" w:eastAsia="Times New Roman" w:hAnsi="Times New Roman" w:cs="Times New Roman"/>
          <w:sz w:val="24"/>
          <w:szCs w:val="24"/>
        </w:rPr>
        <w:t xml:space="preserve"> pioneers exemplify how Indian talent has shaped global and national industry through vision, hard work, and ethical leadership.</w:t>
      </w:r>
    </w:p>
    <w:p w:rsidR="00EF06A6" w:rsidRPr="00344C04" w:rsidRDefault="00EF06A6" w:rsidP="00EF06A6">
      <w:pPr>
        <w:spacing w:before="100" w:beforeAutospacing="1" w:after="100" w:afterAutospacing="1" w:line="240" w:lineRule="auto"/>
        <w:rPr>
          <w:rFonts w:ascii="Times New Roman" w:eastAsia="Times New Roman" w:hAnsi="Times New Roman" w:cs="Times New Roman"/>
          <w:sz w:val="24"/>
          <w:szCs w:val="24"/>
        </w:rPr>
      </w:pPr>
      <w:proofErr w:type="spellStart"/>
      <w:r w:rsidRPr="00344C04">
        <w:rPr>
          <w:rFonts w:ascii="Times New Roman" w:eastAsia="Times New Roman" w:hAnsi="Times New Roman" w:cs="Times New Roman"/>
          <w:sz w:val="24"/>
          <w:szCs w:val="24"/>
        </w:rPr>
        <w:t>Indra</w:t>
      </w:r>
      <w:proofErr w:type="spellEnd"/>
      <w:r w:rsidRPr="00344C04">
        <w:rPr>
          <w:rFonts w:ascii="Times New Roman" w:eastAsia="Times New Roman" w:hAnsi="Times New Roman" w:cs="Times New Roman"/>
          <w:sz w:val="24"/>
          <w:szCs w:val="24"/>
        </w:rPr>
        <w:t xml:space="preserve"> </w:t>
      </w:r>
      <w:proofErr w:type="spellStart"/>
      <w:r w:rsidRPr="00344C04">
        <w:rPr>
          <w:rFonts w:ascii="Times New Roman" w:eastAsia="Times New Roman" w:hAnsi="Times New Roman" w:cs="Times New Roman"/>
          <w:sz w:val="24"/>
          <w:szCs w:val="24"/>
        </w:rPr>
        <w:t>Nooyi</w:t>
      </w:r>
      <w:proofErr w:type="spellEnd"/>
      <w:r w:rsidRPr="00344C04">
        <w:rPr>
          <w:rFonts w:ascii="Times New Roman" w:eastAsia="Times New Roman" w:hAnsi="Times New Roman" w:cs="Times New Roman"/>
          <w:sz w:val="24"/>
          <w:szCs w:val="24"/>
        </w:rPr>
        <w:t xml:space="preserve">, born in 1955 in Chennai, India, rose to become the first woman of color and first immigrant CEO of a Fortune 50 company, PepsiCo (2006–2018). She earned degrees in Physics, Chemistry, </w:t>
      </w:r>
      <w:proofErr w:type="gramStart"/>
      <w:r w:rsidRPr="00344C04">
        <w:rPr>
          <w:rFonts w:ascii="Times New Roman" w:eastAsia="Times New Roman" w:hAnsi="Times New Roman" w:cs="Times New Roman"/>
          <w:sz w:val="24"/>
          <w:szCs w:val="24"/>
        </w:rPr>
        <w:t>Mathematics</w:t>
      </w:r>
      <w:proofErr w:type="gramEnd"/>
      <w:r w:rsidRPr="00344C04">
        <w:rPr>
          <w:rFonts w:ascii="Times New Roman" w:eastAsia="Times New Roman" w:hAnsi="Times New Roman" w:cs="Times New Roman"/>
          <w:sz w:val="24"/>
          <w:szCs w:val="24"/>
        </w:rPr>
        <w:t xml:space="preserve"> from Madras Christian College and an MBA from IIM Calcutta before moving to the US. At PepsiCo, she introduced </w:t>
      </w:r>
      <w:r w:rsidRPr="00344C04">
        <w:rPr>
          <w:rFonts w:ascii="Times New Roman" w:eastAsia="Times New Roman" w:hAnsi="Times New Roman" w:cs="Times New Roman"/>
          <w:b/>
          <w:bCs/>
          <w:sz w:val="24"/>
          <w:szCs w:val="24"/>
        </w:rPr>
        <w:t>"Performance with Purpose" (</w:t>
      </w:r>
      <w:proofErr w:type="spellStart"/>
      <w:r w:rsidRPr="00344C04">
        <w:rPr>
          <w:rFonts w:ascii="Times New Roman" w:eastAsia="Times New Roman" w:hAnsi="Times New Roman" w:cs="Times New Roman"/>
          <w:b/>
          <w:bCs/>
          <w:sz w:val="24"/>
          <w:szCs w:val="24"/>
        </w:rPr>
        <w:t>PwP</w:t>
      </w:r>
      <w:proofErr w:type="spellEnd"/>
      <w:r w:rsidRPr="00344C04">
        <w:rPr>
          <w:rFonts w:ascii="Times New Roman" w:eastAsia="Times New Roman" w:hAnsi="Times New Roman" w:cs="Times New Roman"/>
          <w:b/>
          <w:bCs/>
          <w:sz w:val="24"/>
          <w:szCs w:val="24"/>
        </w:rPr>
        <w:t>)</w:t>
      </w:r>
      <w:r w:rsidRPr="00344C04">
        <w:rPr>
          <w:rFonts w:ascii="Times New Roman" w:eastAsia="Times New Roman" w:hAnsi="Times New Roman" w:cs="Times New Roman"/>
          <w:sz w:val="24"/>
          <w:szCs w:val="24"/>
        </w:rPr>
        <w:t xml:space="preserve">, a strategy balancing financial growth with sustainability and healthier products. Under her leadership, revenue grew from $35 billion in 2006 to $63.5 billion in 2017, net profit more than doubled, and the company expanded internationally while reducing its carbon footprint through leaner packaging and renewable energy. </w:t>
      </w:r>
      <w:proofErr w:type="spellStart"/>
      <w:r w:rsidRPr="00344C04">
        <w:rPr>
          <w:rFonts w:ascii="Times New Roman" w:eastAsia="Times New Roman" w:hAnsi="Times New Roman" w:cs="Times New Roman"/>
          <w:sz w:val="24"/>
          <w:szCs w:val="24"/>
        </w:rPr>
        <w:t>Nooyi</w:t>
      </w:r>
      <w:proofErr w:type="spellEnd"/>
      <w:r w:rsidRPr="00344C04">
        <w:rPr>
          <w:rFonts w:ascii="Times New Roman" w:eastAsia="Times New Roman" w:hAnsi="Times New Roman" w:cs="Times New Roman"/>
          <w:sz w:val="24"/>
          <w:szCs w:val="24"/>
        </w:rPr>
        <w:t xml:space="preserve"> championed diversity, design thinking, and work-life balance, often sharing personal stories about family and cultural roots. Her journey highlights perseverance as an immigrant woman in a male-dominated field, strategic foresight in diversifying from sugary drinks to nutritious options, and a commitment to societal impact beyond profits.</w:t>
      </w:r>
    </w:p>
    <w:p w:rsidR="00EF06A6" w:rsidRPr="00344C04" w:rsidRDefault="00EF06A6" w:rsidP="00EF06A6">
      <w:pPr>
        <w:spacing w:before="100" w:beforeAutospacing="1" w:after="100" w:afterAutospacing="1" w:line="240" w:lineRule="auto"/>
        <w:rPr>
          <w:rFonts w:ascii="Times New Roman" w:eastAsia="Times New Roman" w:hAnsi="Times New Roman" w:cs="Times New Roman"/>
          <w:sz w:val="24"/>
          <w:szCs w:val="24"/>
        </w:rPr>
      </w:pPr>
      <w:proofErr w:type="spellStart"/>
      <w:r w:rsidRPr="00344C04">
        <w:rPr>
          <w:rFonts w:ascii="Times New Roman" w:eastAsia="Times New Roman" w:hAnsi="Times New Roman" w:cs="Times New Roman"/>
          <w:sz w:val="24"/>
          <w:szCs w:val="24"/>
        </w:rPr>
        <w:t>Sundar</w:t>
      </w:r>
      <w:proofErr w:type="spellEnd"/>
      <w:r w:rsidRPr="00344C04">
        <w:rPr>
          <w:rFonts w:ascii="Times New Roman" w:eastAsia="Times New Roman" w:hAnsi="Times New Roman" w:cs="Times New Roman"/>
          <w:sz w:val="24"/>
          <w:szCs w:val="24"/>
        </w:rPr>
        <w:t xml:space="preserve"> </w:t>
      </w:r>
      <w:proofErr w:type="spellStart"/>
      <w:r w:rsidRPr="00344C04">
        <w:rPr>
          <w:rFonts w:ascii="Times New Roman" w:eastAsia="Times New Roman" w:hAnsi="Times New Roman" w:cs="Times New Roman"/>
          <w:sz w:val="24"/>
          <w:szCs w:val="24"/>
        </w:rPr>
        <w:t>Pichai</w:t>
      </w:r>
      <w:proofErr w:type="spellEnd"/>
      <w:r w:rsidRPr="00344C04">
        <w:rPr>
          <w:rFonts w:ascii="Times New Roman" w:eastAsia="Times New Roman" w:hAnsi="Times New Roman" w:cs="Times New Roman"/>
          <w:sz w:val="24"/>
          <w:szCs w:val="24"/>
        </w:rPr>
        <w:t xml:space="preserve">, born in 1972 in Chennai, embodies humble beginnings and quiet brilliance. From a modest home with limited resources, he studied metallurgy engineering in India, </w:t>
      </w:r>
      <w:proofErr w:type="gramStart"/>
      <w:r w:rsidRPr="00344C04">
        <w:rPr>
          <w:rFonts w:ascii="Times New Roman" w:eastAsia="Times New Roman" w:hAnsi="Times New Roman" w:cs="Times New Roman"/>
          <w:sz w:val="24"/>
          <w:szCs w:val="24"/>
        </w:rPr>
        <w:t>then</w:t>
      </w:r>
      <w:proofErr w:type="gramEnd"/>
      <w:r w:rsidRPr="00344C04">
        <w:rPr>
          <w:rFonts w:ascii="Times New Roman" w:eastAsia="Times New Roman" w:hAnsi="Times New Roman" w:cs="Times New Roman"/>
          <w:sz w:val="24"/>
          <w:szCs w:val="24"/>
        </w:rPr>
        <w:t xml:space="preserve"> earned a Master's from Stanford and an MBA from Wharton. After a brief stint at McKinsey, he joined Google in 2004. </w:t>
      </w:r>
      <w:proofErr w:type="spellStart"/>
      <w:r w:rsidRPr="00344C04">
        <w:rPr>
          <w:rFonts w:ascii="Times New Roman" w:eastAsia="Times New Roman" w:hAnsi="Times New Roman" w:cs="Times New Roman"/>
          <w:sz w:val="24"/>
          <w:szCs w:val="24"/>
        </w:rPr>
        <w:t>Pichai</w:t>
      </w:r>
      <w:proofErr w:type="spellEnd"/>
      <w:r w:rsidRPr="00344C04">
        <w:rPr>
          <w:rFonts w:ascii="Times New Roman" w:eastAsia="Times New Roman" w:hAnsi="Times New Roman" w:cs="Times New Roman"/>
          <w:sz w:val="24"/>
          <w:szCs w:val="24"/>
        </w:rPr>
        <w:t xml:space="preserve"> led key products like Google Chrome, Chrome OS, and Android, driving massive user growth. In 2015, he became CEO of Google, and later CEO of Alphabet (2019). His leadership focuses on AI innovation, cloud computing, ethical technology, and inclusive culture. </w:t>
      </w:r>
      <w:proofErr w:type="spellStart"/>
      <w:r w:rsidRPr="00344C04">
        <w:rPr>
          <w:rFonts w:ascii="Times New Roman" w:eastAsia="Times New Roman" w:hAnsi="Times New Roman" w:cs="Times New Roman"/>
          <w:sz w:val="24"/>
          <w:szCs w:val="24"/>
        </w:rPr>
        <w:t>Pichai</w:t>
      </w:r>
      <w:proofErr w:type="spellEnd"/>
      <w:r w:rsidRPr="00344C04">
        <w:rPr>
          <w:rFonts w:ascii="Times New Roman" w:eastAsia="Times New Roman" w:hAnsi="Times New Roman" w:cs="Times New Roman"/>
          <w:sz w:val="24"/>
          <w:szCs w:val="24"/>
        </w:rPr>
        <w:t xml:space="preserve"> is known for empathetic, collaborative style—listening more than speaking, fostering diversity, and navigating challenges like privacy concerns and competition. Under him, Google advanced in voice recognition, self-driving tech (</w:t>
      </w:r>
      <w:proofErr w:type="spellStart"/>
      <w:r w:rsidRPr="00344C04">
        <w:rPr>
          <w:rFonts w:ascii="Times New Roman" w:eastAsia="Times New Roman" w:hAnsi="Times New Roman" w:cs="Times New Roman"/>
          <w:sz w:val="24"/>
          <w:szCs w:val="24"/>
        </w:rPr>
        <w:t>Waymo</w:t>
      </w:r>
      <w:proofErr w:type="spellEnd"/>
      <w:r w:rsidRPr="00344C04">
        <w:rPr>
          <w:rFonts w:ascii="Times New Roman" w:eastAsia="Times New Roman" w:hAnsi="Times New Roman" w:cs="Times New Roman"/>
          <w:sz w:val="24"/>
          <w:szCs w:val="24"/>
        </w:rPr>
        <w:t>), and generative AI like Gemini. His story reflects perseverance through education, product-focused innovation, and humble leadership that scales ideas into global impact.</w:t>
      </w:r>
    </w:p>
    <w:p w:rsidR="00EF06A6" w:rsidRPr="00344C04" w:rsidRDefault="00EF06A6" w:rsidP="00EF06A6">
      <w:pPr>
        <w:spacing w:before="100" w:beforeAutospacing="1" w:after="100" w:afterAutospacing="1" w:line="240" w:lineRule="auto"/>
        <w:rPr>
          <w:rFonts w:ascii="Times New Roman" w:eastAsia="Times New Roman" w:hAnsi="Times New Roman" w:cs="Times New Roman"/>
          <w:sz w:val="24"/>
          <w:szCs w:val="24"/>
        </w:rPr>
      </w:pPr>
      <w:r w:rsidRPr="00344C04">
        <w:rPr>
          <w:rFonts w:ascii="Times New Roman" w:eastAsia="Times New Roman" w:hAnsi="Times New Roman" w:cs="Times New Roman"/>
          <w:sz w:val="24"/>
          <w:szCs w:val="24"/>
        </w:rPr>
        <w:t xml:space="preserve">The </w:t>
      </w:r>
      <w:proofErr w:type="spellStart"/>
      <w:r w:rsidRPr="00344C04">
        <w:rPr>
          <w:rFonts w:ascii="Times New Roman" w:eastAsia="Times New Roman" w:hAnsi="Times New Roman" w:cs="Times New Roman"/>
          <w:sz w:val="24"/>
          <w:szCs w:val="24"/>
        </w:rPr>
        <w:t>Kirloskar</w:t>
      </w:r>
      <w:proofErr w:type="spellEnd"/>
      <w:r w:rsidRPr="00344C04">
        <w:rPr>
          <w:rFonts w:ascii="Times New Roman" w:eastAsia="Times New Roman" w:hAnsi="Times New Roman" w:cs="Times New Roman"/>
          <w:sz w:val="24"/>
          <w:szCs w:val="24"/>
        </w:rPr>
        <w:t xml:space="preserve"> brothers represent early Indian industrial entrepreneurship. </w:t>
      </w:r>
      <w:proofErr w:type="spellStart"/>
      <w:r w:rsidRPr="00344C04">
        <w:rPr>
          <w:rFonts w:ascii="Times New Roman" w:eastAsia="Times New Roman" w:hAnsi="Times New Roman" w:cs="Times New Roman"/>
          <w:sz w:val="24"/>
          <w:szCs w:val="24"/>
        </w:rPr>
        <w:t>Laxmanrao</w:t>
      </w:r>
      <w:proofErr w:type="spellEnd"/>
      <w:r w:rsidRPr="00344C04">
        <w:rPr>
          <w:rFonts w:ascii="Times New Roman" w:eastAsia="Times New Roman" w:hAnsi="Times New Roman" w:cs="Times New Roman"/>
          <w:sz w:val="24"/>
          <w:szCs w:val="24"/>
        </w:rPr>
        <w:t xml:space="preserve"> </w:t>
      </w:r>
      <w:proofErr w:type="spellStart"/>
      <w:r w:rsidRPr="00344C04">
        <w:rPr>
          <w:rFonts w:ascii="Times New Roman" w:eastAsia="Times New Roman" w:hAnsi="Times New Roman" w:cs="Times New Roman"/>
          <w:sz w:val="24"/>
          <w:szCs w:val="24"/>
        </w:rPr>
        <w:t>Kashinath</w:t>
      </w:r>
      <w:proofErr w:type="spellEnd"/>
      <w:r w:rsidRPr="00344C04">
        <w:rPr>
          <w:rFonts w:ascii="Times New Roman" w:eastAsia="Times New Roman" w:hAnsi="Times New Roman" w:cs="Times New Roman"/>
          <w:sz w:val="24"/>
          <w:szCs w:val="24"/>
        </w:rPr>
        <w:t xml:space="preserve"> </w:t>
      </w:r>
      <w:proofErr w:type="spellStart"/>
      <w:r w:rsidRPr="00344C04">
        <w:rPr>
          <w:rFonts w:ascii="Times New Roman" w:eastAsia="Times New Roman" w:hAnsi="Times New Roman" w:cs="Times New Roman"/>
          <w:sz w:val="24"/>
          <w:szCs w:val="24"/>
        </w:rPr>
        <w:t>Kirloskar</w:t>
      </w:r>
      <w:proofErr w:type="spellEnd"/>
      <w:r w:rsidRPr="00344C04">
        <w:rPr>
          <w:rFonts w:ascii="Times New Roman" w:eastAsia="Times New Roman" w:hAnsi="Times New Roman" w:cs="Times New Roman"/>
          <w:sz w:val="24"/>
          <w:szCs w:val="24"/>
        </w:rPr>
        <w:t xml:space="preserve"> (1869–1956) founded the </w:t>
      </w:r>
      <w:proofErr w:type="spellStart"/>
      <w:r w:rsidRPr="00344C04">
        <w:rPr>
          <w:rFonts w:ascii="Times New Roman" w:eastAsia="Times New Roman" w:hAnsi="Times New Roman" w:cs="Times New Roman"/>
          <w:sz w:val="24"/>
          <w:szCs w:val="24"/>
        </w:rPr>
        <w:t>Kirloskar</w:t>
      </w:r>
      <w:proofErr w:type="spellEnd"/>
      <w:r w:rsidRPr="00344C04">
        <w:rPr>
          <w:rFonts w:ascii="Times New Roman" w:eastAsia="Times New Roman" w:hAnsi="Times New Roman" w:cs="Times New Roman"/>
          <w:sz w:val="24"/>
          <w:szCs w:val="24"/>
        </w:rPr>
        <w:t xml:space="preserve"> Group in 1888 with support from his brother </w:t>
      </w:r>
      <w:proofErr w:type="spellStart"/>
      <w:r w:rsidRPr="00344C04">
        <w:rPr>
          <w:rFonts w:ascii="Times New Roman" w:eastAsia="Times New Roman" w:hAnsi="Times New Roman" w:cs="Times New Roman"/>
          <w:sz w:val="24"/>
          <w:szCs w:val="24"/>
        </w:rPr>
        <w:t>Ramchandra</w:t>
      </w:r>
      <w:proofErr w:type="spellEnd"/>
      <w:r w:rsidRPr="00344C04">
        <w:rPr>
          <w:rFonts w:ascii="Times New Roman" w:eastAsia="Times New Roman" w:hAnsi="Times New Roman" w:cs="Times New Roman"/>
          <w:sz w:val="24"/>
          <w:szCs w:val="24"/>
        </w:rPr>
        <w:t xml:space="preserve"> </w:t>
      </w:r>
      <w:proofErr w:type="spellStart"/>
      <w:r w:rsidRPr="00344C04">
        <w:rPr>
          <w:rFonts w:ascii="Times New Roman" w:eastAsia="Times New Roman" w:hAnsi="Times New Roman" w:cs="Times New Roman"/>
          <w:sz w:val="24"/>
          <w:szCs w:val="24"/>
        </w:rPr>
        <w:t>Rao</w:t>
      </w:r>
      <w:proofErr w:type="spellEnd"/>
      <w:r w:rsidRPr="00344C04">
        <w:rPr>
          <w:rFonts w:ascii="Times New Roman" w:eastAsia="Times New Roman" w:hAnsi="Times New Roman" w:cs="Times New Roman"/>
          <w:sz w:val="24"/>
          <w:szCs w:val="24"/>
        </w:rPr>
        <w:t xml:space="preserve"> in Belgaum. Starting with bicycles and iron ploughs suited to Indian soil, </w:t>
      </w:r>
      <w:proofErr w:type="spellStart"/>
      <w:r w:rsidRPr="00344C04">
        <w:rPr>
          <w:rFonts w:ascii="Times New Roman" w:eastAsia="Times New Roman" w:hAnsi="Times New Roman" w:cs="Times New Roman"/>
          <w:sz w:val="24"/>
          <w:szCs w:val="24"/>
        </w:rPr>
        <w:t>Laxmanrao</w:t>
      </w:r>
      <w:proofErr w:type="spellEnd"/>
      <w:r w:rsidRPr="00344C04">
        <w:rPr>
          <w:rFonts w:ascii="Times New Roman" w:eastAsia="Times New Roman" w:hAnsi="Times New Roman" w:cs="Times New Roman"/>
          <w:sz w:val="24"/>
          <w:szCs w:val="24"/>
        </w:rPr>
        <w:t xml:space="preserve"> created India's first indigenous iron plough and chaff-cutters, sparking an agricultural and industrial revolution. He established </w:t>
      </w:r>
      <w:proofErr w:type="spellStart"/>
      <w:r w:rsidRPr="00344C04">
        <w:rPr>
          <w:rFonts w:ascii="Times New Roman" w:eastAsia="Times New Roman" w:hAnsi="Times New Roman" w:cs="Times New Roman"/>
          <w:sz w:val="24"/>
          <w:szCs w:val="24"/>
        </w:rPr>
        <w:t>Kirloskarwadi</w:t>
      </w:r>
      <w:proofErr w:type="spellEnd"/>
      <w:r w:rsidRPr="00344C04">
        <w:rPr>
          <w:rFonts w:ascii="Times New Roman" w:eastAsia="Times New Roman" w:hAnsi="Times New Roman" w:cs="Times New Roman"/>
          <w:sz w:val="24"/>
          <w:szCs w:val="24"/>
        </w:rPr>
        <w:t xml:space="preserve">, one of India's earliest industrial </w:t>
      </w:r>
      <w:r w:rsidRPr="00344C04">
        <w:rPr>
          <w:rFonts w:ascii="Times New Roman" w:eastAsia="Times New Roman" w:hAnsi="Times New Roman" w:cs="Times New Roman"/>
          <w:sz w:val="24"/>
          <w:szCs w:val="24"/>
        </w:rPr>
        <w:lastRenderedPageBreak/>
        <w:t xml:space="preserve">townships, promoting self-reliance in engineering. The group expanded into pumps, engines, machine tools, and more, becoming a symbol of "Make in India" long before the term existed. Their efforts emphasized practical innovation rooted in local needs, community building, and ethical business. </w:t>
      </w:r>
      <w:proofErr w:type="spellStart"/>
      <w:r w:rsidRPr="00344C04">
        <w:rPr>
          <w:rFonts w:ascii="Times New Roman" w:eastAsia="Times New Roman" w:hAnsi="Times New Roman" w:cs="Times New Roman"/>
          <w:sz w:val="24"/>
          <w:szCs w:val="24"/>
        </w:rPr>
        <w:t>Shantanurao</w:t>
      </w:r>
      <w:proofErr w:type="spellEnd"/>
      <w:r w:rsidRPr="00344C04">
        <w:rPr>
          <w:rFonts w:ascii="Times New Roman" w:eastAsia="Times New Roman" w:hAnsi="Times New Roman" w:cs="Times New Roman"/>
          <w:sz w:val="24"/>
          <w:szCs w:val="24"/>
        </w:rPr>
        <w:t xml:space="preserve"> (S.L.) </w:t>
      </w:r>
      <w:proofErr w:type="spellStart"/>
      <w:r w:rsidRPr="00344C04">
        <w:rPr>
          <w:rFonts w:ascii="Times New Roman" w:eastAsia="Times New Roman" w:hAnsi="Times New Roman" w:cs="Times New Roman"/>
          <w:sz w:val="24"/>
          <w:szCs w:val="24"/>
        </w:rPr>
        <w:t>Kirloskar</w:t>
      </w:r>
      <w:proofErr w:type="spellEnd"/>
      <w:r w:rsidRPr="00344C04">
        <w:rPr>
          <w:rFonts w:ascii="Times New Roman" w:eastAsia="Times New Roman" w:hAnsi="Times New Roman" w:cs="Times New Roman"/>
          <w:sz w:val="24"/>
          <w:szCs w:val="24"/>
        </w:rPr>
        <w:t xml:space="preserve"> later scaled the conglomerate globally. These pioneers showed resilience against colonial-era challenges, blending technical skill with visionary township development.</w:t>
      </w:r>
    </w:p>
    <w:p w:rsidR="00EF06A6" w:rsidRPr="00344C04" w:rsidRDefault="00EF06A6" w:rsidP="00EF06A6">
      <w:pPr>
        <w:spacing w:before="100" w:beforeAutospacing="1" w:after="100" w:afterAutospacing="1" w:line="240" w:lineRule="auto"/>
        <w:rPr>
          <w:rFonts w:ascii="Times New Roman" w:eastAsia="Times New Roman" w:hAnsi="Times New Roman" w:cs="Times New Roman"/>
          <w:sz w:val="24"/>
          <w:szCs w:val="24"/>
        </w:rPr>
      </w:pPr>
      <w:r w:rsidRPr="00344C04">
        <w:rPr>
          <w:rFonts w:ascii="Times New Roman" w:eastAsia="Times New Roman" w:hAnsi="Times New Roman" w:cs="Times New Roman"/>
          <w:sz w:val="24"/>
          <w:szCs w:val="24"/>
        </w:rPr>
        <w:t xml:space="preserve">Collectively, these leaders illustrate common values: </w:t>
      </w:r>
      <w:r w:rsidRPr="00344C04">
        <w:rPr>
          <w:rFonts w:ascii="Times New Roman" w:eastAsia="Times New Roman" w:hAnsi="Times New Roman" w:cs="Times New Roman"/>
          <w:b/>
          <w:bCs/>
          <w:sz w:val="24"/>
          <w:szCs w:val="24"/>
        </w:rPr>
        <w:t>innovation</w:t>
      </w:r>
      <w:r w:rsidRPr="00344C04">
        <w:rPr>
          <w:rFonts w:ascii="Times New Roman" w:eastAsia="Times New Roman" w:hAnsi="Times New Roman" w:cs="Times New Roman"/>
          <w:sz w:val="24"/>
          <w:szCs w:val="24"/>
        </w:rPr>
        <w:t xml:space="preserve"> (</w:t>
      </w:r>
      <w:proofErr w:type="spellStart"/>
      <w:r w:rsidRPr="00344C04">
        <w:rPr>
          <w:rFonts w:ascii="Times New Roman" w:eastAsia="Times New Roman" w:hAnsi="Times New Roman" w:cs="Times New Roman"/>
          <w:sz w:val="24"/>
          <w:szCs w:val="24"/>
        </w:rPr>
        <w:t>PwP</w:t>
      </w:r>
      <w:proofErr w:type="spellEnd"/>
      <w:r w:rsidRPr="00344C04">
        <w:rPr>
          <w:rFonts w:ascii="Times New Roman" w:eastAsia="Times New Roman" w:hAnsi="Times New Roman" w:cs="Times New Roman"/>
          <w:sz w:val="24"/>
          <w:szCs w:val="24"/>
        </w:rPr>
        <w:t xml:space="preserve">, AI products, indigenous tools), </w:t>
      </w:r>
      <w:r w:rsidRPr="00344C04">
        <w:rPr>
          <w:rFonts w:ascii="Times New Roman" w:eastAsia="Times New Roman" w:hAnsi="Times New Roman" w:cs="Times New Roman"/>
          <w:b/>
          <w:bCs/>
          <w:sz w:val="24"/>
          <w:szCs w:val="24"/>
        </w:rPr>
        <w:t>perseverance</w:t>
      </w:r>
      <w:r w:rsidRPr="00344C04">
        <w:rPr>
          <w:rFonts w:ascii="Times New Roman" w:eastAsia="Times New Roman" w:hAnsi="Times New Roman" w:cs="Times New Roman"/>
          <w:sz w:val="24"/>
          <w:szCs w:val="24"/>
        </w:rPr>
        <w:t xml:space="preserve"> (immigrant struggles, modest starts, colonial hurdles), and </w:t>
      </w:r>
      <w:r w:rsidRPr="00344C04">
        <w:rPr>
          <w:rFonts w:ascii="Times New Roman" w:eastAsia="Times New Roman" w:hAnsi="Times New Roman" w:cs="Times New Roman"/>
          <w:b/>
          <w:bCs/>
          <w:sz w:val="24"/>
          <w:szCs w:val="24"/>
        </w:rPr>
        <w:t>purpose-driven growth</w:t>
      </w:r>
      <w:r w:rsidRPr="00344C04">
        <w:rPr>
          <w:rFonts w:ascii="Times New Roman" w:eastAsia="Times New Roman" w:hAnsi="Times New Roman" w:cs="Times New Roman"/>
          <w:sz w:val="24"/>
          <w:szCs w:val="24"/>
        </w:rPr>
        <w:t xml:space="preserve"> (sustainability, accessibility of information, national self-reliance). Their stories inspire that success stems from education, adaptability, ethical purpose, and contributing to society—whether through healthier products, universal information access, or indigenous industry. In a globalized world, they prove Indian leaders can excel while staying rooted in cultural values of humility, family, and long-term impact.</w:t>
      </w:r>
    </w:p>
    <w:p w:rsidR="00EF06A6" w:rsidRPr="00344C04" w:rsidRDefault="00EF06A6" w:rsidP="00EF06A6">
      <w:pPr>
        <w:spacing w:before="100" w:beforeAutospacing="1" w:after="100" w:afterAutospacing="1" w:line="240" w:lineRule="auto"/>
        <w:rPr>
          <w:rFonts w:ascii="Times New Roman" w:eastAsia="Times New Roman" w:hAnsi="Times New Roman" w:cs="Times New Roman"/>
          <w:sz w:val="24"/>
          <w:szCs w:val="24"/>
        </w:rPr>
      </w:pPr>
    </w:p>
    <w:p w:rsidR="00EF06A6" w:rsidRPr="00344C04" w:rsidRDefault="00EF06A6" w:rsidP="00EF06A6">
      <w:pPr>
        <w:spacing w:before="100" w:beforeAutospacing="1" w:after="100" w:afterAutospacing="1" w:line="240" w:lineRule="auto"/>
        <w:outlineLvl w:val="2"/>
        <w:rPr>
          <w:rFonts w:ascii="Times New Roman" w:eastAsia="Times New Roman" w:hAnsi="Times New Roman" w:cs="Times New Roman"/>
          <w:b/>
          <w:bCs/>
          <w:sz w:val="27"/>
          <w:szCs w:val="27"/>
        </w:rPr>
      </w:pPr>
      <w:r w:rsidRPr="00344C04">
        <w:rPr>
          <w:rFonts w:ascii="Times New Roman" w:eastAsia="Times New Roman" w:hAnsi="Times New Roman" w:cs="Times New Roman"/>
          <w:b/>
          <w:bCs/>
          <w:sz w:val="27"/>
          <w:szCs w:val="27"/>
        </w:rPr>
        <w:t>Short Question Answers (Approximately 200 words each)</w:t>
      </w:r>
    </w:p>
    <w:p w:rsidR="00EF06A6" w:rsidRPr="00344C04" w:rsidRDefault="00EF06A6" w:rsidP="00EF06A6">
      <w:pPr>
        <w:spacing w:before="100" w:beforeAutospacing="1" w:after="100" w:afterAutospacing="1" w:line="240" w:lineRule="auto"/>
        <w:rPr>
          <w:rFonts w:ascii="Times New Roman" w:eastAsia="Times New Roman" w:hAnsi="Times New Roman" w:cs="Times New Roman"/>
          <w:sz w:val="24"/>
          <w:szCs w:val="24"/>
        </w:rPr>
      </w:pPr>
      <w:r w:rsidRPr="00344C04">
        <w:rPr>
          <w:rFonts w:ascii="Times New Roman" w:eastAsia="Times New Roman" w:hAnsi="Times New Roman" w:cs="Times New Roman"/>
          <w:b/>
          <w:bCs/>
          <w:sz w:val="24"/>
          <w:szCs w:val="24"/>
        </w:rPr>
        <w:t xml:space="preserve">Q.1 </w:t>
      </w:r>
      <w:proofErr w:type="gramStart"/>
      <w:r w:rsidRPr="00344C04">
        <w:rPr>
          <w:rFonts w:ascii="Times New Roman" w:eastAsia="Times New Roman" w:hAnsi="Times New Roman" w:cs="Times New Roman"/>
          <w:b/>
          <w:bCs/>
          <w:sz w:val="24"/>
          <w:szCs w:val="24"/>
        </w:rPr>
        <w:t>What</w:t>
      </w:r>
      <w:proofErr w:type="gramEnd"/>
      <w:r w:rsidRPr="00344C04">
        <w:rPr>
          <w:rFonts w:ascii="Times New Roman" w:eastAsia="Times New Roman" w:hAnsi="Times New Roman" w:cs="Times New Roman"/>
          <w:b/>
          <w:bCs/>
          <w:sz w:val="24"/>
          <w:szCs w:val="24"/>
        </w:rPr>
        <w:t xml:space="preserve"> are the key leadership lessons from </w:t>
      </w:r>
      <w:proofErr w:type="spellStart"/>
      <w:r w:rsidRPr="00344C04">
        <w:rPr>
          <w:rFonts w:ascii="Times New Roman" w:eastAsia="Times New Roman" w:hAnsi="Times New Roman" w:cs="Times New Roman"/>
          <w:b/>
          <w:bCs/>
          <w:sz w:val="24"/>
          <w:szCs w:val="24"/>
        </w:rPr>
        <w:t>Indra</w:t>
      </w:r>
      <w:proofErr w:type="spellEnd"/>
      <w:r w:rsidRPr="00344C04">
        <w:rPr>
          <w:rFonts w:ascii="Times New Roman" w:eastAsia="Times New Roman" w:hAnsi="Times New Roman" w:cs="Times New Roman"/>
          <w:b/>
          <w:bCs/>
          <w:sz w:val="24"/>
          <w:szCs w:val="24"/>
        </w:rPr>
        <w:t xml:space="preserve"> </w:t>
      </w:r>
      <w:proofErr w:type="spellStart"/>
      <w:r w:rsidRPr="00344C04">
        <w:rPr>
          <w:rFonts w:ascii="Times New Roman" w:eastAsia="Times New Roman" w:hAnsi="Times New Roman" w:cs="Times New Roman"/>
          <w:b/>
          <w:bCs/>
          <w:sz w:val="24"/>
          <w:szCs w:val="24"/>
        </w:rPr>
        <w:t>Nooyi's</w:t>
      </w:r>
      <w:proofErr w:type="spellEnd"/>
      <w:r w:rsidRPr="00344C04">
        <w:rPr>
          <w:rFonts w:ascii="Times New Roman" w:eastAsia="Times New Roman" w:hAnsi="Times New Roman" w:cs="Times New Roman"/>
          <w:b/>
          <w:bCs/>
          <w:sz w:val="24"/>
          <w:szCs w:val="24"/>
        </w:rPr>
        <w:t xml:space="preserve"> tenure at PepsiCo?</w:t>
      </w:r>
    </w:p>
    <w:p w:rsidR="00EF06A6" w:rsidRPr="00344C04" w:rsidRDefault="00EF06A6" w:rsidP="00EF06A6">
      <w:pPr>
        <w:spacing w:before="100" w:beforeAutospacing="1" w:after="100" w:afterAutospacing="1" w:line="240" w:lineRule="auto"/>
        <w:rPr>
          <w:rFonts w:ascii="Times New Roman" w:eastAsia="Times New Roman" w:hAnsi="Times New Roman" w:cs="Times New Roman"/>
          <w:sz w:val="24"/>
          <w:szCs w:val="24"/>
        </w:rPr>
      </w:pPr>
      <w:proofErr w:type="spellStart"/>
      <w:r w:rsidRPr="00344C04">
        <w:rPr>
          <w:rFonts w:ascii="Times New Roman" w:eastAsia="Times New Roman" w:hAnsi="Times New Roman" w:cs="Times New Roman"/>
          <w:sz w:val="24"/>
          <w:szCs w:val="24"/>
        </w:rPr>
        <w:t>Indra</w:t>
      </w:r>
      <w:proofErr w:type="spellEnd"/>
      <w:r w:rsidRPr="00344C04">
        <w:rPr>
          <w:rFonts w:ascii="Times New Roman" w:eastAsia="Times New Roman" w:hAnsi="Times New Roman" w:cs="Times New Roman"/>
          <w:sz w:val="24"/>
          <w:szCs w:val="24"/>
        </w:rPr>
        <w:t xml:space="preserve"> </w:t>
      </w:r>
      <w:proofErr w:type="spellStart"/>
      <w:r w:rsidRPr="00344C04">
        <w:rPr>
          <w:rFonts w:ascii="Times New Roman" w:eastAsia="Times New Roman" w:hAnsi="Times New Roman" w:cs="Times New Roman"/>
          <w:sz w:val="24"/>
          <w:szCs w:val="24"/>
        </w:rPr>
        <w:t>Nooyi's</w:t>
      </w:r>
      <w:proofErr w:type="spellEnd"/>
      <w:r w:rsidRPr="00344C04">
        <w:rPr>
          <w:rFonts w:ascii="Times New Roman" w:eastAsia="Times New Roman" w:hAnsi="Times New Roman" w:cs="Times New Roman"/>
          <w:sz w:val="24"/>
          <w:szCs w:val="24"/>
        </w:rPr>
        <w:t xml:space="preserve"> leadership at PepsiCo offers valuable lessons in strategic vision and balanced growth. Her flagship initiative, "Performance with Purpose," integrated profitability with sustainability and societal good, proving businesses can thrive while addressing health and environmental concerns. She diversified the portfolio toward low-calorie and nutritious options, expanded globally, and doubled net profits while growing revenue significantly.</w:t>
      </w:r>
    </w:p>
    <w:p w:rsidR="00EF06A6" w:rsidRPr="00344C04" w:rsidRDefault="00EF06A6" w:rsidP="00EF06A6">
      <w:pPr>
        <w:spacing w:before="100" w:beforeAutospacing="1" w:after="100" w:afterAutospacing="1" w:line="240" w:lineRule="auto"/>
        <w:rPr>
          <w:rFonts w:ascii="Times New Roman" w:eastAsia="Times New Roman" w:hAnsi="Times New Roman" w:cs="Times New Roman"/>
          <w:sz w:val="24"/>
          <w:szCs w:val="24"/>
        </w:rPr>
      </w:pPr>
      <w:proofErr w:type="spellStart"/>
      <w:r w:rsidRPr="00344C04">
        <w:rPr>
          <w:rFonts w:ascii="Times New Roman" w:eastAsia="Times New Roman" w:hAnsi="Times New Roman" w:cs="Times New Roman"/>
          <w:sz w:val="24"/>
          <w:szCs w:val="24"/>
        </w:rPr>
        <w:t>Nooyi</w:t>
      </w:r>
      <w:proofErr w:type="spellEnd"/>
      <w:r w:rsidRPr="00344C04">
        <w:rPr>
          <w:rFonts w:ascii="Times New Roman" w:eastAsia="Times New Roman" w:hAnsi="Times New Roman" w:cs="Times New Roman"/>
          <w:sz w:val="24"/>
          <w:szCs w:val="24"/>
        </w:rPr>
        <w:t xml:space="preserve"> emphasized emotional intelligence and inclusivity as a trailblazing woman immigrant CEO. She promoted design thinking for innovation and openly discussed work-family challenges, advocating for supportive policies. Her focus on people—through diversity hiring and mentorship—created a humane corporate culture. Key lessons include: long-term thinking over short-term gains, courage to pivot industries (from snacks/drinks to healthier futures), and leading with purpose. </w:t>
      </w:r>
      <w:proofErr w:type="spellStart"/>
      <w:r w:rsidRPr="00344C04">
        <w:rPr>
          <w:rFonts w:ascii="Times New Roman" w:eastAsia="Times New Roman" w:hAnsi="Times New Roman" w:cs="Times New Roman"/>
          <w:sz w:val="24"/>
          <w:szCs w:val="24"/>
        </w:rPr>
        <w:t>Nooyi's</w:t>
      </w:r>
      <w:proofErr w:type="spellEnd"/>
      <w:r w:rsidRPr="00344C04">
        <w:rPr>
          <w:rFonts w:ascii="Times New Roman" w:eastAsia="Times New Roman" w:hAnsi="Times New Roman" w:cs="Times New Roman"/>
          <w:sz w:val="24"/>
          <w:szCs w:val="24"/>
        </w:rPr>
        <w:t xml:space="preserve"> humility, strategic risk-taking, and commitment to legacy (philanthropy at Yale) show that true leadership combines performance metrics with ethical responsibility and personal authenticity. Her journey encourages aspiring leaders to embrace cultural identity as strength rather than barrier</w:t>
      </w:r>
    </w:p>
    <w:p w:rsidR="00EF06A6" w:rsidRPr="00344C04" w:rsidRDefault="00EF06A6" w:rsidP="00EF06A6">
      <w:pPr>
        <w:spacing w:before="100" w:beforeAutospacing="1" w:after="100" w:afterAutospacing="1" w:line="240" w:lineRule="auto"/>
        <w:rPr>
          <w:rFonts w:ascii="Times New Roman" w:eastAsia="Times New Roman" w:hAnsi="Times New Roman" w:cs="Times New Roman"/>
          <w:sz w:val="24"/>
          <w:szCs w:val="24"/>
        </w:rPr>
      </w:pPr>
      <w:r w:rsidRPr="00344C04">
        <w:rPr>
          <w:rFonts w:ascii="Times New Roman" w:eastAsia="Times New Roman" w:hAnsi="Times New Roman" w:cs="Times New Roman"/>
          <w:b/>
          <w:bCs/>
          <w:sz w:val="24"/>
          <w:szCs w:val="24"/>
        </w:rPr>
        <w:t>Q.2 Explain the structure and best practices for writing a professional email.</w:t>
      </w:r>
    </w:p>
    <w:p w:rsidR="00EF06A6" w:rsidRPr="00344C04" w:rsidRDefault="00EF06A6" w:rsidP="00EF06A6">
      <w:pPr>
        <w:spacing w:before="100" w:beforeAutospacing="1" w:after="100" w:afterAutospacing="1" w:line="240" w:lineRule="auto"/>
        <w:rPr>
          <w:rFonts w:ascii="Times New Roman" w:eastAsia="Times New Roman" w:hAnsi="Times New Roman" w:cs="Times New Roman"/>
          <w:sz w:val="24"/>
          <w:szCs w:val="24"/>
        </w:rPr>
      </w:pPr>
      <w:r w:rsidRPr="00344C04">
        <w:rPr>
          <w:rFonts w:ascii="Times New Roman" w:eastAsia="Times New Roman" w:hAnsi="Times New Roman" w:cs="Times New Roman"/>
          <w:sz w:val="24"/>
          <w:szCs w:val="24"/>
        </w:rPr>
        <w:t>Professional email writing follows a clear, concise structure to ensure effective communication. Key elements include:</w:t>
      </w:r>
    </w:p>
    <w:p w:rsidR="00EF06A6" w:rsidRPr="00344C04" w:rsidRDefault="00EF06A6" w:rsidP="00EF06A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44C04">
        <w:rPr>
          <w:rFonts w:ascii="Times New Roman" w:eastAsia="Times New Roman" w:hAnsi="Times New Roman" w:cs="Times New Roman"/>
          <w:b/>
          <w:bCs/>
          <w:sz w:val="24"/>
          <w:szCs w:val="24"/>
        </w:rPr>
        <w:t>Subject Line</w:t>
      </w:r>
      <w:r w:rsidRPr="00344C04">
        <w:rPr>
          <w:rFonts w:ascii="Times New Roman" w:eastAsia="Times New Roman" w:hAnsi="Times New Roman" w:cs="Times New Roman"/>
          <w:sz w:val="24"/>
          <w:szCs w:val="24"/>
        </w:rPr>
        <w:t>: Specific and action-oriented (e.g., "Request for Meeting on Project Update – April 10").</w:t>
      </w:r>
    </w:p>
    <w:p w:rsidR="00EF06A6" w:rsidRPr="00344C04" w:rsidRDefault="00EF06A6" w:rsidP="00EF06A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44C04">
        <w:rPr>
          <w:rFonts w:ascii="Times New Roman" w:eastAsia="Times New Roman" w:hAnsi="Times New Roman" w:cs="Times New Roman"/>
          <w:b/>
          <w:bCs/>
          <w:sz w:val="24"/>
          <w:szCs w:val="24"/>
        </w:rPr>
        <w:t>Salutation</w:t>
      </w:r>
      <w:r w:rsidRPr="00344C04">
        <w:rPr>
          <w:rFonts w:ascii="Times New Roman" w:eastAsia="Times New Roman" w:hAnsi="Times New Roman" w:cs="Times New Roman"/>
          <w:sz w:val="24"/>
          <w:szCs w:val="24"/>
        </w:rPr>
        <w:t>: Formal greeting like "Dear Mr. Sharma," or "Hello Team,</w:t>
      </w:r>
      <w:proofErr w:type="gramStart"/>
      <w:r w:rsidRPr="00344C04">
        <w:rPr>
          <w:rFonts w:ascii="Times New Roman" w:eastAsia="Times New Roman" w:hAnsi="Times New Roman" w:cs="Times New Roman"/>
          <w:sz w:val="24"/>
          <w:szCs w:val="24"/>
        </w:rPr>
        <w:t>".</w:t>
      </w:r>
      <w:proofErr w:type="gramEnd"/>
    </w:p>
    <w:p w:rsidR="00EF06A6" w:rsidRPr="00344C04" w:rsidRDefault="00EF06A6" w:rsidP="00EF06A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44C04">
        <w:rPr>
          <w:rFonts w:ascii="Times New Roman" w:eastAsia="Times New Roman" w:hAnsi="Times New Roman" w:cs="Times New Roman"/>
          <w:b/>
          <w:bCs/>
          <w:sz w:val="24"/>
          <w:szCs w:val="24"/>
        </w:rPr>
        <w:t>Introduction/Purpose</w:t>
      </w:r>
      <w:r w:rsidRPr="00344C04">
        <w:rPr>
          <w:rFonts w:ascii="Times New Roman" w:eastAsia="Times New Roman" w:hAnsi="Times New Roman" w:cs="Times New Roman"/>
          <w:sz w:val="24"/>
          <w:szCs w:val="24"/>
        </w:rPr>
        <w:t>: State the reason immediately in the first paragraph.</w:t>
      </w:r>
    </w:p>
    <w:p w:rsidR="00EF06A6" w:rsidRPr="00344C04" w:rsidRDefault="00EF06A6" w:rsidP="00EF06A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44C04">
        <w:rPr>
          <w:rFonts w:ascii="Times New Roman" w:eastAsia="Times New Roman" w:hAnsi="Times New Roman" w:cs="Times New Roman"/>
          <w:b/>
          <w:bCs/>
          <w:sz w:val="24"/>
          <w:szCs w:val="24"/>
        </w:rPr>
        <w:lastRenderedPageBreak/>
        <w:t>Body</w:t>
      </w:r>
      <w:r w:rsidRPr="00344C04">
        <w:rPr>
          <w:rFonts w:ascii="Times New Roman" w:eastAsia="Times New Roman" w:hAnsi="Times New Roman" w:cs="Times New Roman"/>
          <w:sz w:val="24"/>
          <w:szCs w:val="24"/>
        </w:rPr>
        <w:t>: Use short paragraphs (3-5 sentences max), bullet points for clarity, and polite, professional language. Provide context, details, and any action required.</w:t>
      </w:r>
    </w:p>
    <w:p w:rsidR="00EF06A6" w:rsidRPr="00344C04" w:rsidRDefault="00EF06A6" w:rsidP="00EF06A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44C04">
        <w:rPr>
          <w:rFonts w:ascii="Times New Roman" w:eastAsia="Times New Roman" w:hAnsi="Times New Roman" w:cs="Times New Roman"/>
          <w:b/>
          <w:bCs/>
          <w:sz w:val="24"/>
          <w:szCs w:val="24"/>
        </w:rPr>
        <w:t>Closing</w:t>
      </w:r>
      <w:r w:rsidRPr="00344C04">
        <w:rPr>
          <w:rFonts w:ascii="Times New Roman" w:eastAsia="Times New Roman" w:hAnsi="Times New Roman" w:cs="Times New Roman"/>
          <w:sz w:val="24"/>
          <w:szCs w:val="24"/>
        </w:rPr>
        <w:t>: End with a call to action if needed, followed by "Best regards," or "Sincerely," and your full name, designation, and contact details.</w:t>
      </w:r>
    </w:p>
    <w:p w:rsidR="00EF06A6" w:rsidRPr="00344C04" w:rsidRDefault="00EF06A6" w:rsidP="00EF06A6">
      <w:pPr>
        <w:spacing w:before="100" w:beforeAutospacing="1" w:after="100" w:afterAutospacing="1" w:line="240" w:lineRule="auto"/>
        <w:rPr>
          <w:rFonts w:ascii="Times New Roman" w:eastAsia="Times New Roman" w:hAnsi="Times New Roman" w:cs="Times New Roman"/>
          <w:sz w:val="24"/>
          <w:szCs w:val="24"/>
        </w:rPr>
      </w:pPr>
      <w:r w:rsidRPr="00344C04">
        <w:rPr>
          <w:rFonts w:ascii="Times New Roman" w:eastAsia="Times New Roman" w:hAnsi="Times New Roman" w:cs="Times New Roman"/>
          <w:sz w:val="24"/>
          <w:szCs w:val="24"/>
        </w:rPr>
        <w:t>Best practices: Keep it brief (under 150-200 words ideally), proofread for grammar/spelling, use professional tone (avoid slang/</w:t>
      </w:r>
      <w:proofErr w:type="spellStart"/>
      <w:r w:rsidRPr="00344C04">
        <w:rPr>
          <w:rFonts w:ascii="Times New Roman" w:eastAsia="Times New Roman" w:hAnsi="Times New Roman" w:cs="Times New Roman"/>
          <w:sz w:val="24"/>
          <w:szCs w:val="24"/>
        </w:rPr>
        <w:t>emojis</w:t>
      </w:r>
      <w:proofErr w:type="spellEnd"/>
      <w:r w:rsidRPr="00344C04">
        <w:rPr>
          <w:rFonts w:ascii="Times New Roman" w:eastAsia="Times New Roman" w:hAnsi="Times New Roman" w:cs="Times New Roman"/>
          <w:sz w:val="24"/>
          <w:szCs w:val="24"/>
        </w:rPr>
        <w:t xml:space="preserve"> unless appropriate), reply promptly, and consider cultural context. Use block format with single spacing and spaces between paragraphs. Attach files clearly mentioned. These practices build credibility, reduce misunderstandings, and respect the recipient's time in business or academic settings.</w:t>
      </w:r>
    </w:p>
    <w:p w:rsidR="00FE2804" w:rsidRDefault="00FE2804"/>
    <w:sectPr w:rsidR="00FE2804" w:rsidSect="00FE2804">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827670"/>
    <w:multiLevelType w:val="multilevel"/>
    <w:tmpl w:val="C5085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F06A6"/>
    <w:rsid w:val="00EF06A6"/>
    <w:rsid w:val="00FE2804"/>
  </w:rsids>
  <m:mathPr>
    <m:mathFont m:val="Cambria Math"/>
    <m:brkBin m:val="before"/>
    <m:brkBinSub m:val="--"/>
    <m:smallFrac m:val="off"/>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m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06A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F06A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1010</Words>
  <Characters>5758</Characters>
  <Application>Microsoft Office Word</Application>
  <DocSecurity>0</DocSecurity>
  <Lines>47</Lines>
  <Paragraphs>13</Paragraphs>
  <ScaleCrop>false</ScaleCrop>
  <Company/>
  <LinksUpToDate>false</LinksUpToDate>
  <CharactersWithSpaces>6755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SSRMV10</dc:creator>
  <cp:lastModifiedBy>SSRMV10</cp:lastModifiedBy>
  <cp:revision>1</cp:revision>
  <dcterms:created xsi:type="dcterms:W3CDTF">2026-04-03T05:15:00Z</dcterms:created>
  <dcterms:modified xsi:type="dcterms:W3CDTF">2026-04-03T05:17:00Z</dcterms:modified>
</cp:coreProperties>
</file>